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="156" w:afterLines="50" w:line="315" w:lineRule="atLeast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广东新华印刷有限公司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自动喂本机采购项目招标公告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我司现计划采购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一台自动喂本机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，按照公平、公正、公开原则，特将本次采购项目进行公开招标，欢迎符合资格条件的投标人参加。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广东新华印刷有限公司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自动喂本机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二、商务要求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限价：195000元/台（含13%增值税）；</w:t>
      </w:r>
    </w:p>
    <w:p>
      <w:pPr>
        <w:widowControl/>
        <w:numPr>
          <w:ilvl w:val="0"/>
          <w:numId w:val="1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货期：合同签订后7天内完成安装调试（此条款不允许负偏离）；</w:t>
      </w:r>
    </w:p>
    <w:p>
      <w:pPr>
        <w:widowControl/>
        <w:numPr>
          <w:ilvl w:val="0"/>
          <w:numId w:val="1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试用期：一个教材生产季（约3个月），我司视使用效果确定是否采购，不满意则无条件退回；</w:t>
      </w:r>
    </w:p>
    <w:tbl>
      <w:tblPr>
        <w:tblStyle w:val="7"/>
        <w:tblpPr w:leftFromText="180" w:rightFromText="180" w:vertAnchor="text" w:horzAnchor="page" w:tblpX="2287" w:tblpY="1365"/>
        <w:tblOverlap w:val="never"/>
        <w:tblW w:w="8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015"/>
        <w:gridCol w:w="5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36"/>
                <w:lang w:val="en-US" w:eastAsia="zh-CN"/>
              </w:rPr>
              <w:t>项目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36"/>
                <w:lang w:val="en-US" w:eastAsia="zh-CN"/>
              </w:rPr>
              <w:t>技术参数和技术要求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外形尺寸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长≤3000mm；宽≤1800mm；高≤2120mm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运行速度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8000本/小时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开本尺寸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不小于460mm×220mm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同步要求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与主机速度同步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动力要求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3~ac380   &lt;3.5KW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重量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&lt;600kg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控制系统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西门子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伺服系统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西门子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低压电器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西门子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设备材质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不锈钢，SKF或NSK轴承</w:t>
            </w:r>
          </w:p>
        </w:tc>
      </w:tr>
    </w:tbl>
    <w:p>
      <w:pPr>
        <w:widowControl/>
        <w:numPr>
          <w:ilvl w:val="0"/>
          <w:numId w:val="1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质保期：安装调试合格后，质保一年。</w:t>
      </w:r>
    </w:p>
    <w:p>
      <w:pPr>
        <w:widowControl/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三、技术要求</w:t>
      </w:r>
    </w:p>
    <w:p>
      <w:pPr>
        <w:widowControl/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四、其他要求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1.保证金缴纳数额及形式：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1.1本项目保证金为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现金、转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或电汇的形式交纳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注：必须使用公户进行转账或电汇，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交纳保证金时请备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自动喂本机项目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”），以到账为准。保证金作为报价文件的组成部分，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其缴纳凭证应与报价文件封装在一个信封中。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6386864"/>
      <w:r>
        <w:rPr>
          <w:rFonts w:hint="eastAsia" w:ascii="仿宋_GB2312" w:hAnsi="仿宋_GB2312" w:eastAsia="仿宋_GB2312" w:cs="仿宋_GB2312"/>
          <w:sz w:val="32"/>
          <w:szCs w:val="32"/>
        </w:rPr>
        <w:t>1.2投标人的保证金，在确定中标人之日起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十个工作日内按保证金来源原额无息退回。</w:t>
      </w:r>
    </w:p>
    <w:bookmarkEnd w:id="0"/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1.3有下列情形之一的，保证金被依法没收：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1.3.1未经同意将中标项目转让给他人，或者在报价文件中未说明，将中标项目分包给他人的；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1.3.2未能在规定期限内与招标单位签订书面合同的；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1.3.3法律法规规定的其他情形。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、报价文件的构成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营业执照。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法定代表人身份证明书、法定代表人投标授权委托书，投标代理人身份证复印件、联系方式。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3.税务登记证、项目相关许可证书、项目相关资质书。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4.报价单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需提供所报设备的具体参数文件）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5.投标保证金缴纳凭证。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注：投标人必须按照以上要求准备投标文件，投标文件须全部加盖公章。如到投标截止时间，投标人不足三家，招标人可以和投标人进行商务谈判确定中标人。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文件的递交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文件及保证金（到账为准）递交的截止时间：202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报价文件送达地点：广东新华印刷有限公司南海分公司（广东省佛山市南海区盐步河东中心路23号）。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、招标单位开户银行及业务联系方式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开户银行：中国工商银行广州沙河支行</w:t>
      </w:r>
      <w:bookmarkStart w:id="1" w:name="_GoBack"/>
      <w:bookmarkEnd w:id="1"/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号：3602002709000291767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广东新华印刷有限公司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高先生（项目咨询）18666368572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刘先生（文件接收） 0757-85725393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18927711693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</w:p>
    <w:p>
      <w:pPr>
        <w:widowControl/>
        <w:spacing w:before="24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广东新华印刷有限公司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7866522">
    <w:nsid w:val="63699F9A"/>
    <w:multiLevelType w:val="singleLevel"/>
    <w:tmpl w:val="63699F9A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6678665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llYmZmMWQ4MzdkOGNhY2YwOWFmYWM5OTc0YmRiMTkifQ=="/>
  </w:docVars>
  <w:rsids>
    <w:rsidRoot w:val="205848E6"/>
    <w:rsid w:val="00166C86"/>
    <w:rsid w:val="00185BAB"/>
    <w:rsid w:val="0041487F"/>
    <w:rsid w:val="005B12D6"/>
    <w:rsid w:val="00813AE9"/>
    <w:rsid w:val="00AA6454"/>
    <w:rsid w:val="00B3359F"/>
    <w:rsid w:val="0220040D"/>
    <w:rsid w:val="025F4866"/>
    <w:rsid w:val="03650166"/>
    <w:rsid w:val="0ABC5218"/>
    <w:rsid w:val="18597CA2"/>
    <w:rsid w:val="204F718E"/>
    <w:rsid w:val="205848E6"/>
    <w:rsid w:val="212842F5"/>
    <w:rsid w:val="2646297C"/>
    <w:rsid w:val="26EB7D4E"/>
    <w:rsid w:val="31483837"/>
    <w:rsid w:val="32052902"/>
    <w:rsid w:val="3F530B03"/>
    <w:rsid w:val="3FF5051F"/>
    <w:rsid w:val="437B3F2B"/>
    <w:rsid w:val="46F51B1C"/>
    <w:rsid w:val="47B92CA5"/>
    <w:rsid w:val="483A5DD4"/>
    <w:rsid w:val="4DD2341A"/>
    <w:rsid w:val="4E7345A1"/>
    <w:rsid w:val="4E8B2E8D"/>
    <w:rsid w:val="50506DB5"/>
    <w:rsid w:val="51EF3640"/>
    <w:rsid w:val="5E664836"/>
    <w:rsid w:val="63093A26"/>
    <w:rsid w:val="63E51E4B"/>
    <w:rsid w:val="67C207A0"/>
    <w:rsid w:val="6B611F10"/>
    <w:rsid w:val="6BD01EBE"/>
    <w:rsid w:val="6F6170C9"/>
    <w:rsid w:val="6F757E33"/>
    <w:rsid w:val="6FFF1519"/>
    <w:rsid w:val="703838A9"/>
    <w:rsid w:val="7A156120"/>
    <w:rsid w:val="7F2463E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nhideWhenUsed/>
    <w:qFormat/>
    <w:uiPriority w:val="99"/>
    <w:rPr>
      <w:rFonts w:ascii="宋体" w:hAnsi="Courier New"/>
      <w:kern w:val="0"/>
      <w:szCs w:val="21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9">
    <w:name w:val="_Style 7"/>
    <w:basedOn w:val="1"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  <w:lang w:eastAsia="en-US" w:bidi="en-US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广东新华印刷有限公司南海分公司</Company>
  <Pages>3</Pages>
  <Words>981</Words>
  <Characters>1125</Characters>
  <Lines>11</Lines>
  <Paragraphs>3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2021-07-19T06:25:00Z</dcterms:created>
  <dc:creator>刘文斌</dc:creator>
  <cp:lastModifiedBy>刘文斌</cp:lastModifiedBy>
  <dcterms:modified xsi:type="dcterms:W3CDTF">2022-11-21T00:20:27Z</dcterms:modified>
  <dc:title>广东新华印刷有限公司南海分公司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933CE00C15084B5CA6856E4336AF8D1E</vt:lpwstr>
  </property>
</Properties>
</file>